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0AE" w:rsidRPr="00CE228E" w:rsidRDefault="00BA10AE" w:rsidP="00CE228E">
      <w:pPr>
        <w:autoSpaceDE w:val="0"/>
        <w:autoSpaceDN w:val="0"/>
        <w:adjustRightInd w:val="0"/>
        <w:spacing w:after="0" w:line="240" w:lineRule="auto"/>
        <w:ind w:left="6946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E228E">
        <w:rPr>
          <w:rFonts w:ascii="Times New Roman" w:hAnsi="Times New Roman" w:cs="Times New Roman"/>
          <w:b/>
          <w:bCs/>
          <w:sz w:val="24"/>
          <w:szCs w:val="24"/>
        </w:rPr>
        <w:t>Приложение №2</w:t>
      </w:r>
    </w:p>
    <w:p w:rsidR="00BA10AE" w:rsidRPr="00CE228E" w:rsidRDefault="00BA10AE" w:rsidP="00CE228E">
      <w:pPr>
        <w:spacing w:after="0" w:line="240" w:lineRule="auto"/>
        <w:ind w:left="6946"/>
        <w:rPr>
          <w:rFonts w:ascii="Times New Roman" w:hAnsi="Times New Roman" w:cs="Times New Roman"/>
          <w:b/>
          <w:bCs/>
          <w:sz w:val="24"/>
          <w:szCs w:val="24"/>
        </w:rPr>
      </w:pPr>
      <w:r w:rsidRPr="00CE228E">
        <w:rPr>
          <w:rFonts w:ascii="Times New Roman" w:hAnsi="Times New Roman" w:cs="Times New Roman"/>
          <w:b/>
          <w:bCs/>
          <w:sz w:val="24"/>
          <w:szCs w:val="24"/>
        </w:rPr>
        <w:t>к заявке 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25A57">
        <w:rPr>
          <w:rFonts w:ascii="Times New Roman" w:hAnsi="Times New Roman" w:cs="Times New Roman"/>
          <w:b/>
          <w:bCs/>
          <w:sz w:val="24"/>
          <w:szCs w:val="24"/>
        </w:rPr>
        <w:t>410</w:t>
      </w:r>
      <w:r w:rsidRPr="00CE228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BA10AE" w:rsidRPr="00CE228E" w:rsidRDefault="00BA10AE" w:rsidP="00CE228E">
      <w:pPr>
        <w:spacing w:after="0" w:line="240" w:lineRule="auto"/>
        <w:ind w:left="6946"/>
        <w:rPr>
          <w:rFonts w:ascii="Times New Roman" w:hAnsi="Times New Roman" w:cs="Times New Roman"/>
          <w:b/>
          <w:bCs/>
        </w:rPr>
      </w:pPr>
      <w:r w:rsidRPr="00CE228E">
        <w:rPr>
          <w:rFonts w:ascii="Times New Roman" w:hAnsi="Times New Roman" w:cs="Times New Roman"/>
          <w:b/>
          <w:bCs/>
          <w:sz w:val="24"/>
          <w:szCs w:val="24"/>
        </w:rPr>
        <w:t>от «</w:t>
      </w:r>
      <w:r w:rsidR="00F25A57">
        <w:rPr>
          <w:rFonts w:ascii="Times New Roman" w:hAnsi="Times New Roman" w:cs="Times New Roman"/>
          <w:b/>
          <w:bCs/>
          <w:sz w:val="24"/>
          <w:szCs w:val="24"/>
        </w:rPr>
        <w:t>16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F25A57">
        <w:rPr>
          <w:rFonts w:ascii="Times New Roman" w:hAnsi="Times New Roman" w:cs="Times New Roman"/>
          <w:b/>
          <w:bCs/>
          <w:sz w:val="24"/>
          <w:szCs w:val="24"/>
        </w:rPr>
        <w:t xml:space="preserve"> ноября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201</w:t>
      </w:r>
      <w:r w:rsidR="00F25A5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CE228E">
        <w:rPr>
          <w:rFonts w:ascii="Times New Roman" w:hAnsi="Times New Roman" w:cs="Times New Roman"/>
          <w:b/>
          <w:bCs/>
          <w:sz w:val="24"/>
          <w:szCs w:val="24"/>
        </w:rPr>
        <w:t>г.</w:t>
      </w:r>
      <w:r w:rsidRPr="00CE228E">
        <w:rPr>
          <w:rFonts w:ascii="Times New Roman" w:hAnsi="Times New Roman" w:cs="Times New Roman"/>
          <w:b/>
          <w:bCs/>
        </w:rPr>
        <w:t xml:space="preserve">  </w:t>
      </w:r>
    </w:p>
    <w:p w:rsidR="00BA10AE" w:rsidRPr="00CE228E" w:rsidRDefault="00BA10AE" w:rsidP="00CE228E">
      <w:pPr>
        <w:autoSpaceDE w:val="0"/>
        <w:autoSpaceDN w:val="0"/>
        <w:adjustRightInd w:val="0"/>
        <w:spacing w:before="108" w:after="108" w:line="240" w:lineRule="auto"/>
        <w:ind w:left="7088"/>
        <w:outlineLvl w:val="0"/>
        <w:rPr>
          <w:rFonts w:ascii="Times New Roman" w:hAnsi="Times New Roman" w:cs="Times New Roman"/>
          <w:b/>
          <w:bCs/>
          <w:color w:val="000080"/>
          <w:sz w:val="24"/>
          <w:szCs w:val="24"/>
        </w:rPr>
      </w:pPr>
    </w:p>
    <w:p w:rsidR="00BA10AE" w:rsidRDefault="00BA10AE" w:rsidP="00CE228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80"/>
          <w:sz w:val="24"/>
          <w:szCs w:val="24"/>
        </w:rPr>
      </w:pP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>Перечень</w:t>
      </w: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br/>
        <w:t xml:space="preserve">видов деятельности в области использования атомной энергии, </w:t>
      </w:r>
      <w:proofErr w:type="gramStart"/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>лицензии</w:t>
      </w:r>
      <w:proofErr w:type="gramEnd"/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 xml:space="preserve"> на осуществление которых выдаются Федеральной службой по экологическому, технологическому и атомному надзору</w:t>
      </w: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br/>
        <w:t xml:space="preserve">(утв. </w:t>
      </w:r>
      <w:hyperlink w:anchor="sub_0" w:history="1">
        <w:r w:rsidRPr="00CE228E">
          <w:rPr>
            <w:rFonts w:ascii="Times New Roman" w:hAnsi="Times New Roman" w:cs="Times New Roman"/>
            <w:b/>
            <w:bCs/>
            <w:color w:val="008000"/>
            <w:sz w:val="24"/>
            <w:szCs w:val="24"/>
          </w:rPr>
          <w:t>постановлением</w:t>
        </w:r>
      </w:hyperlink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 xml:space="preserve"> Правительства РФ от 14 июля 1997 г. N 865)</w:t>
      </w: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br/>
        <w:t>(с изменениями от 1 февраля 2005 г.)</w:t>
      </w:r>
    </w:p>
    <w:p w:rsidR="00BA10AE" w:rsidRPr="00CE228E" w:rsidRDefault="00BA10AE" w:rsidP="00CE228E">
      <w:pPr>
        <w:pStyle w:val="1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Положению</w:t>
      </w:r>
      <w:r w:rsidRPr="00CE228E">
        <w:rPr>
          <w:rFonts w:ascii="Times New Roman" w:hAnsi="Times New Roman" w:cs="Times New Roman"/>
        </w:rPr>
        <w:br/>
        <w:t>о лицензировании деятельности в области использования атомной энергии</w:t>
      </w:r>
    </w:p>
    <w:p w:rsidR="00BA10AE" w:rsidRPr="00CE228E" w:rsidRDefault="00BA10AE" w:rsidP="00CE228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80"/>
          <w:sz w:val="24"/>
          <w:szCs w:val="24"/>
        </w:rPr>
      </w:pP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 xml:space="preserve">(утв. </w:t>
      </w:r>
      <w:hyperlink w:anchor="sub_0" w:history="1">
        <w:r w:rsidRPr="00CE228E">
          <w:rPr>
            <w:rFonts w:ascii="Times New Roman" w:hAnsi="Times New Roman" w:cs="Times New Roman"/>
            <w:b/>
            <w:bCs/>
            <w:color w:val="008000"/>
            <w:sz w:val="24"/>
            <w:szCs w:val="24"/>
          </w:rPr>
          <w:t>постановлением</w:t>
        </w:r>
      </w:hyperlink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 xml:space="preserve"> Правительства РФ от 14 июля 1997 г. N 865)</w:t>
      </w: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br/>
        <w:t>(с изменениями от 3 октября 2002 г., 1 февраля 2005 г., 26 января 2007 г., 22 апреля 2009 г., 24 сентября 2010 г., 4, 17 февраля 2011 г.)</w:t>
      </w:r>
    </w:p>
    <w:p w:rsidR="00BA10AE" w:rsidRPr="00CE228E" w:rsidRDefault="00BA10AE" w:rsidP="00CE228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80"/>
          <w:sz w:val="24"/>
          <w:szCs w:val="24"/>
        </w:rPr>
      </w:pPr>
    </w:p>
    <w:p w:rsidR="00BA10AE" w:rsidRDefault="00BA10AE" w:rsidP="00CE228E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2001"/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E228E">
        <w:rPr>
          <w:rFonts w:ascii="Times New Roman" w:hAnsi="Times New Roman" w:cs="Times New Roman"/>
          <w:sz w:val="24"/>
          <w:szCs w:val="24"/>
        </w:rPr>
        <w:t>Размещение, сооружение, эксплуатация и вывод из эксплуатации ядерных установок, радиационных источников и пунктов хранения ядерных материалов и радиоактивных веществ, хранилищ радиоактивных отходов.</w:t>
      </w:r>
      <w:bookmarkStart w:id="1" w:name="sub_2002"/>
      <w:bookmarkEnd w:id="0"/>
    </w:p>
    <w:p w:rsidR="00BA10AE" w:rsidRPr="00CE228E" w:rsidRDefault="00BA10AE" w:rsidP="00CE228E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CE228E">
        <w:rPr>
          <w:rFonts w:ascii="Times New Roman" w:hAnsi="Times New Roman" w:cs="Times New Roman"/>
          <w:sz w:val="24"/>
          <w:szCs w:val="24"/>
        </w:rPr>
        <w:t>Обращение с ядерными материалами и радиоактивными веществами, в том числе при разведке и добыче урановых руд, при производстве, использовании, переработке, транспортировании и хранении ядерных материалов и радиоактивных веществ.</w:t>
      </w:r>
    </w:p>
    <w:p w:rsidR="00BA10AE" w:rsidRPr="00CE228E" w:rsidRDefault="00BA10A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2003"/>
      <w:bookmarkEnd w:id="1"/>
      <w:r w:rsidRPr="00CE228E">
        <w:rPr>
          <w:rFonts w:ascii="Times New Roman" w:hAnsi="Times New Roman" w:cs="Times New Roman"/>
          <w:sz w:val="24"/>
          <w:szCs w:val="24"/>
        </w:rPr>
        <w:t>3. Обращение с радиоактивными отходами при их хранении, переработке, транспортировании и захоронении.</w:t>
      </w:r>
    </w:p>
    <w:p w:rsidR="00BA10AE" w:rsidRPr="00CE228E" w:rsidRDefault="00BA10A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2004"/>
      <w:bookmarkEnd w:id="2"/>
      <w:r w:rsidRPr="00CE228E">
        <w:rPr>
          <w:rFonts w:ascii="Times New Roman" w:hAnsi="Times New Roman" w:cs="Times New Roman"/>
          <w:sz w:val="24"/>
          <w:szCs w:val="24"/>
        </w:rPr>
        <w:t>4. Использование ядерных материалов и/или радиоактивных веще</w:t>
      </w:r>
      <w:proofErr w:type="gramStart"/>
      <w:r w:rsidRPr="00CE228E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CE228E">
        <w:rPr>
          <w:rFonts w:ascii="Times New Roman" w:hAnsi="Times New Roman" w:cs="Times New Roman"/>
          <w:sz w:val="24"/>
          <w:szCs w:val="24"/>
        </w:rPr>
        <w:t>и проведении научно-исследовательских и опытно-конструкторских работ.</w:t>
      </w:r>
    </w:p>
    <w:p w:rsidR="00BA10AE" w:rsidRPr="00CE228E" w:rsidRDefault="00BA10A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2005"/>
      <w:bookmarkEnd w:id="3"/>
      <w:r w:rsidRPr="00CE228E">
        <w:rPr>
          <w:rFonts w:ascii="Times New Roman" w:hAnsi="Times New Roman" w:cs="Times New Roman"/>
          <w:sz w:val="24"/>
          <w:szCs w:val="24"/>
        </w:rPr>
        <w:t>5. Проектирование и конструирование ядерных установок, радиационных источников, пунктов хранения ядерных материалов и радиоактивных веществ, хранилищ радиоактивных отходов.</w:t>
      </w:r>
    </w:p>
    <w:p w:rsidR="00BA10AE" w:rsidRPr="00CE228E" w:rsidRDefault="00BA10A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2006"/>
      <w:bookmarkEnd w:id="4"/>
      <w:r w:rsidRPr="00CE228E">
        <w:rPr>
          <w:rFonts w:ascii="Times New Roman" w:hAnsi="Times New Roman" w:cs="Times New Roman"/>
          <w:sz w:val="24"/>
          <w:szCs w:val="24"/>
        </w:rPr>
        <w:t>6. Конструирование и изготовление оборудования для ядерных установок, радиационных источников, пунктов хранения ядерных материалов и радиоактивных веществ, хранилищ радиоактивных отходов.</w:t>
      </w:r>
    </w:p>
    <w:bookmarkEnd w:id="5"/>
    <w:p w:rsidR="00BA10AE" w:rsidRPr="00CE228E" w:rsidRDefault="00BA10A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228E">
        <w:rPr>
          <w:rFonts w:ascii="Times New Roman" w:hAnsi="Times New Roman" w:cs="Times New Roman"/>
          <w:sz w:val="24"/>
          <w:szCs w:val="24"/>
        </w:rPr>
        <w:t>7. Проведение экспертизы проектной, конструкторской, технологической документации и документов, обосновывающих обеспечение ядерной и радиационной безопасности ядерных установок, радиационных источников, пунктов хранения ядерных материалов и радиоактивных веществ, хранилищ радиоактивных отходов, деятельности по обращению с ядерными материалами, радиоактивными веществами и радиоактивными отходами.</w:t>
      </w:r>
    </w:p>
    <w:p w:rsidR="00BA10AE" w:rsidRPr="00CE228E" w:rsidRDefault="00BA10AE" w:rsidP="00CE228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4"/>
          <w:szCs w:val="24"/>
        </w:rPr>
      </w:pPr>
    </w:p>
    <w:sectPr w:rsidR="00BA10AE" w:rsidRPr="00CE228E" w:rsidSect="004445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77AAC"/>
    <w:multiLevelType w:val="hybridMultilevel"/>
    <w:tmpl w:val="B3068040"/>
    <w:lvl w:ilvl="0" w:tplc="0419000D">
      <w:start w:val="1"/>
      <w:numFmt w:val="bullet"/>
      <w:lvlText w:val=""/>
      <w:lvlJc w:val="left"/>
      <w:pPr>
        <w:ind w:left="1156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9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1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5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7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16" w:hanging="360"/>
      </w:pPr>
      <w:rPr>
        <w:rFonts w:ascii="Wingdings" w:hAnsi="Wingdings" w:cs="Wingdings" w:hint="default"/>
      </w:rPr>
    </w:lvl>
  </w:abstractNum>
  <w:abstractNum w:abstractNumId="1">
    <w:nsid w:val="08F42F67"/>
    <w:multiLevelType w:val="hybridMultilevel"/>
    <w:tmpl w:val="553E90C0"/>
    <w:lvl w:ilvl="0" w:tplc="4AB6AEC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5C42BE"/>
    <w:multiLevelType w:val="hybridMultilevel"/>
    <w:tmpl w:val="62ACCE6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3F6D765C"/>
    <w:multiLevelType w:val="hybridMultilevel"/>
    <w:tmpl w:val="3A02E00C"/>
    <w:lvl w:ilvl="0" w:tplc="BE7AE2D2">
      <w:start w:val="1"/>
      <w:numFmt w:val="decimal"/>
      <w:lvlText w:val="%1."/>
      <w:lvlJc w:val="left"/>
      <w:pPr>
        <w:ind w:left="1531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16" w:hanging="360"/>
      </w:pPr>
    </w:lvl>
    <w:lvl w:ilvl="2" w:tplc="0419001B">
      <w:start w:val="1"/>
      <w:numFmt w:val="lowerRoman"/>
      <w:lvlText w:val="%3."/>
      <w:lvlJc w:val="right"/>
      <w:pPr>
        <w:ind w:left="2236" w:hanging="180"/>
      </w:pPr>
    </w:lvl>
    <w:lvl w:ilvl="3" w:tplc="0419000F">
      <w:start w:val="1"/>
      <w:numFmt w:val="decimal"/>
      <w:lvlText w:val="%4."/>
      <w:lvlJc w:val="left"/>
      <w:pPr>
        <w:ind w:left="2956" w:hanging="360"/>
      </w:pPr>
    </w:lvl>
    <w:lvl w:ilvl="4" w:tplc="04190019">
      <w:start w:val="1"/>
      <w:numFmt w:val="lowerLetter"/>
      <w:lvlText w:val="%5."/>
      <w:lvlJc w:val="left"/>
      <w:pPr>
        <w:ind w:left="3676" w:hanging="360"/>
      </w:pPr>
    </w:lvl>
    <w:lvl w:ilvl="5" w:tplc="0419001B">
      <w:start w:val="1"/>
      <w:numFmt w:val="lowerRoman"/>
      <w:lvlText w:val="%6."/>
      <w:lvlJc w:val="right"/>
      <w:pPr>
        <w:ind w:left="4396" w:hanging="180"/>
      </w:pPr>
    </w:lvl>
    <w:lvl w:ilvl="6" w:tplc="0419000F">
      <w:start w:val="1"/>
      <w:numFmt w:val="decimal"/>
      <w:lvlText w:val="%7."/>
      <w:lvlJc w:val="left"/>
      <w:pPr>
        <w:ind w:left="5116" w:hanging="360"/>
      </w:pPr>
    </w:lvl>
    <w:lvl w:ilvl="7" w:tplc="04190019">
      <w:start w:val="1"/>
      <w:numFmt w:val="lowerLetter"/>
      <w:lvlText w:val="%8."/>
      <w:lvlJc w:val="left"/>
      <w:pPr>
        <w:ind w:left="5836" w:hanging="360"/>
      </w:pPr>
    </w:lvl>
    <w:lvl w:ilvl="8" w:tplc="0419001B">
      <w:start w:val="1"/>
      <w:numFmt w:val="lowerRoman"/>
      <w:lvlText w:val="%9."/>
      <w:lvlJc w:val="right"/>
      <w:pPr>
        <w:ind w:left="6556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228E"/>
    <w:rsid w:val="000A71D9"/>
    <w:rsid w:val="00235347"/>
    <w:rsid w:val="002506B7"/>
    <w:rsid w:val="003110C2"/>
    <w:rsid w:val="00444565"/>
    <w:rsid w:val="009431CA"/>
    <w:rsid w:val="00AC3874"/>
    <w:rsid w:val="00AD14B3"/>
    <w:rsid w:val="00AE3946"/>
    <w:rsid w:val="00B6573B"/>
    <w:rsid w:val="00BA10AE"/>
    <w:rsid w:val="00CE228E"/>
    <w:rsid w:val="00D575B4"/>
    <w:rsid w:val="00E62CD9"/>
    <w:rsid w:val="00F25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565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rsid w:val="00CE228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E228E"/>
    <w:rPr>
      <w:rFonts w:ascii="Arial" w:hAnsi="Arial" w:cs="Arial"/>
      <w:b/>
      <w:bCs/>
      <w:color w:val="000080"/>
      <w:sz w:val="24"/>
      <w:szCs w:val="24"/>
    </w:rPr>
  </w:style>
  <w:style w:type="character" w:styleId="a3">
    <w:name w:val="Hyperlink"/>
    <w:basedOn w:val="a0"/>
    <w:uiPriority w:val="99"/>
    <w:semiHidden/>
    <w:rsid w:val="00CE228E"/>
    <w:rPr>
      <w:color w:val="0000FF"/>
      <w:u w:val="single"/>
    </w:rPr>
  </w:style>
  <w:style w:type="character" w:customStyle="1" w:styleId="a4">
    <w:name w:val="Гипертекстовая ссылка"/>
    <w:basedOn w:val="a0"/>
    <w:uiPriority w:val="99"/>
    <w:rsid w:val="00CE228E"/>
    <w:rPr>
      <w:color w:val="008000"/>
    </w:rPr>
  </w:style>
  <w:style w:type="paragraph" w:styleId="a5">
    <w:name w:val="List Paragraph"/>
    <w:basedOn w:val="a"/>
    <w:uiPriority w:val="99"/>
    <w:qFormat/>
    <w:rsid w:val="00CE228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783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254</Words>
  <Characters>1854</Characters>
  <Application>Microsoft Office Word</Application>
  <DocSecurity>0</DocSecurity>
  <Lines>15</Lines>
  <Paragraphs>4</Paragraphs>
  <ScaleCrop>false</ScaleCrop>
  <Company>Далур</Company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Иващенко В.В.</dc:creator>
  <cp:keywords/>
  <dc:description/>
  <cp:lastModifiedBy>Zasipkina</cp:lastModifiedBy>
  <cp:revision>6</cp:revision>
  <dcterms:created xsi:type="dcterms:W3CDTF">2011-06-24T09:35:00Z</dcterms:created>
  <dcterms:modified xsi:type="dcterms:W3CDTF">2011-11-18T09:08:00Z</dcterms:modified>
</cp:coreProperties>
</file>